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13" w:rsidRPr="00783313" w:rsidRDefault="00783313" w:rsidP="00783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Аннотация к рабочей программе «Английский язык» 10-11 класс</w:t>
      </w:r>
    </w:p>
    <w:bookmarkEnd w:id="0"/>
    <w:p w:rsidR="00813A71" w:rsidRDefault="00813A71" w:rsidP="00813A7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создана на основе: </w:t>
      </w:r>
    </w:p>
    <w:p w:rsidR="00813A71" w:rsidRDefault="00813A71" w:rsidP="00813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планируемых результатов освоения основной образовательной программы основного общего образования МБОУ ТСШ № 2; </w:t>
      </w:r>
    </w:p>
    <w:p w:rsidR="00813A71" w:rsidRDefault="00813A71" w:rsidP="00813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формирования универсальных учебных действий основной образовательной программы основного общего образования МБОУ ТСШ № 2;</w:t>
      </w:r>
    </w:p>
    <w:p w:rsidR="00813A71" w:rsidRDefault="00813A71" w:rsidP="00813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программы по иностранным языкам; </w:t>
      </w:r>
    </w:p>
    <w:p w:rsidR="00813A71" w:rsidRDefault="00813A71" w:rsidP="00813A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программой курса английского языка к УМК «Английский с удовольствием» для 2-11 классов общеобразовательных учреждений (Обнинск: Титул, 2010) </w:t>
      </w:r>
      <w:proofErr w:type="spellStart"/>
      <w:r>
        <w:rPr>
          <w:rFonts w:ascii="Times New Roman" w:hAnsi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>
        <w:rPr>
          <w:rFonts w:ascii="Times New Roman" w:hAnsi="Times New Roman"/>
          <w:sz w:val="24"/>
          <w:szCs w:val="24"/>
        </w:rPr>
        <w:t>Трубаневой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Н.Н.</w:t>
      </w:r>
    </w:p>
    <w:p w:rsidR="00813A71" w:rsidRDefault="00813A71" w:rsidP="00813A71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определяет предметное содержание речи, распределение учебных часов по крупным разделам курса и темам на основе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iCs/>
          <w:spacing w:val="-2"/>
          <w:sz w:val="24"/>
          <w:szCs w:val="24"/>
          <w:lang w:eastAsia="ru-RU"/>
        </w:rPr>
        <w:t>оздания условий для развития и становления личности ребенка, реализации ее природных, личностных потенциалов и способностей, помогающих реализовать себя в будущем, вырабатывать свою позицию в жизни; личности, способной к сотрудничеству на условиях партнерства, субъект-субъектных отношений, взаимопонимания, взаимопомощи, способной к самосовершенствованию своих личностных и профессиональных качеств.</w:t>
      </w:r>
    </w:p>
    <w:p w:rsidR="00813A71" w:rsidRDefault="00813A71" w:rsidP="00813A71">
      <w:p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изучения английского языка реализуются следующие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13A71" w:rsidRDefault="00813A71" w:rsidP="00813A71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умений общаться на английском языке с учётом речевых возможностей и потребностей младших школьников; элементарных коммуникативных умений в говорении,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чтении и письме;</w:t>
      </w:r>
    </w:p>
    <w:p w:rsidR="00813A71" w:rsidRDefault="00813A71" w:rsidP="00813A71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личности, речевых способностей, внимания, мышления, памяти и воображения школьника; мотивации к дальнейшему овладению английским языком;</w:t>
      </w:r>
    </w:p>
    <w:p w:rsidR="00813A71" w:rsidRDefault="00813A71" w:rsidP="00813A71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коммуникативно-психологической адаптации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13A71" w:rsidRDefault="00813A71" w:rsidP="00813A71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элементарных лингвистических представлений, доступных школьникам и необходимых для овладения устной и письменной речью на английском языке;</w:t>
      </w:r>
    </w:p>
    <w:p w:rsidR="00813A71" w:rsidRDefault="00813A71" w:rsidP="00813A71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приобщение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детей к новому социальному опыту с использованием английского языка: знакомство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13A71" w:rsidRDefault="00813A71" w:rsidP="00813A71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речевых, интеллектуальных и познавательных способностей школьников, а также 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умений.</w:t>
      </w:r>
    </w:p>
    <w:p w:rsidR="00813A71" w:rsidRDefault="00813A71" w:rsidP="00813A71">
      <w:p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Исходя из сформулированных целей, определяются следующие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813A71" w:rsidRDefault="00813A71" w:rsidP="00813A71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благоприятный психологический климат для преодоления речевого барьера и использовать иностранный язык как средство общения;</w:t>
      </w:r>
    </w:p>
    <w:p w:rsidR="00813A71" w:rsidRDefault="00813A71" w:rsidP="00813A71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представление об иностранном языке как средстве общения, позволяющем добиваться взаимопонимания с людьми, говорящими, пишущими на английском языке, узнавать новое через звучащие и письменные тексты;</w:t>
      </w:r>
    </w:p>
    <w:p w:rsidR="00813A71" w:rsidRDefault="00813A71" w:rsidP="00813A71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личностные качества школьника, его воображение, внимание, память в ходе усвоения нового материала, в процессе его участия в играх, ситуативных диалогах;</w:t>
      </w:r>
    </w:p>
    <w:p w:rsidR="00813A71" w:rsidRDefault="00813A71" w:rsidP="00813A71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навыки общения, которые помогут младшему школьнику добиться взаимопонимания с людьми, говорящими (или пишущими) на иностранном языке;</w:t>
      </w:r>
    </w:p>
    <w:p w:rsidR="00813A71" w:rsidRDefault="00813A71" w:rsidP="00813A71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расширить лингвистический кругозор; направить на освоение элементарных лингвистических представлений, которые доступны для младших школьников и необходимы для овладения устной и письменной речи на элементарном уровне;</w:t>
      </w:r>
    </w:p>
    <w:p w:rsidR="00813A71" w:rsidRDefault="00813A71" w:rsidP="00813A71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познавательные способности, развивать умения работы с различными компонентами УМК (рабочей тетрадью, учебником и т.д.); умения работы в группе;</w:t>
      </w:r>
    </w:p>
    <w:p w:rsidR="00813A71" w:rsidRDefault="00813A71" w:rsidP="00813A71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развивать эмоциональную сферу детей в процессе обучающих игр, инсценировок на иностранном языке;</w:t>
      </w:r>
    </w:p>
    <w:p w:rsidR="00813A71" w:rsidRDefault="00813A71" w:rsidP="00813A71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уважительное отношение к чужой (иной) культуре через знакомство с детским пластом культуры страны (стран) изучаемого языка;</w:t>
      </w:r>
    </w:p>
    <w:p w:rsidR="00813A71" w:rsidRDefault="00813A71" w:rsidP="00813A7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приобщить младших школьников к новому социальному опыту за счёт проигрывания на английском языке различных ролей в игровых ситуациях, типичных для бытового, семейного, учебного общения.</w:t>
      </w:r>
    </w:p>
    <w:p w:rsidR="004A4087" w:rsidRDefault="004A4087"/>
    <w:sectPr w:rsidR="004A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94E"/>
    <w:multiLevelType w:val="hybridMultilevel"/>
    <w:tmpl w:val="097418A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3FA3AC8"/>
    <w:multiLevelType w:val="hybridMultilevel"/>
    <w:tmpl w:val="8F345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A0F40"/>
    <w:multiLevelType w:val="hybridMultilevel"/>
    <w:tmpl w:val="79E4AF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FB"/>
    <w:rsid w:val="000B09FB"/>
    <w:rsid w:val="004A4087"/>
    <w:rsid w:val="00783313"/>
    <w:rsid w:val="008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55C2"/>
  <w15:chartTrackingRefBased/>
  <w15:docId w15:val="{8D635631-17F1-4578-B82C-A15DE00C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8814-B060-439F-AC8A-69B20FA0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4</cp:revision>
  <dcterms:created xsi:type="dcterms:W3CDTF">2019-02-08T04:16:00Z</dcterms:created>
  <dcterms:modified xsi:type="dcterms:W3CDTF">2019-02-08T08:01:00Z</dcterms:modified>
</cp:coreProperties>
</file>