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43" w:rsidRPr="00562843" w:rsidRDefault="00562843" w:rsidP="00562843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 w:rsidRPr="00562843">
        <w:rPr>
          <w:rFonts w:ascii="Times New Roman" w:hAnsi="Times New Roman"/>
          <w:b/>
          <w:sz w:val="24"/>
        </w:rPr>
        <w:t>Аннотация к программе «Русский язык» 5-9 классы.</w:t>
      </w:r>
    </w:p>
    <w:p w:rsidR="00562843" w:rsidRDefault="00562843" w:rsidP="0056284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«Русский язык» для 5-9 классов разработана на основе:</w:t>
      </w:r>
    </w:p>
    <w:p w:rsidR="00562843" w:rsidRDefault="00562843" w:rsidP="0056284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-Федерального государственного образовательного стандарта основного общего образования:</w:t>
      </w:r>
    </w:p>
    <w:p w:rsidR="00933AD1" w:rsidRDefault="00562843" w:rsidP="00562843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Основной образовательной программы основного общего образования МБОУ ТСШ № 2</w:t>
      </w:r>
      <w:r>
        <w:rPr>
          <w:rFonts w:ascii="Times New Roman" w:hAnsi="Times New Roman"/>
          <w:sz w:val="24"/>
        </w:rPr>
        <w:t>.</w:t>
      </w:r>
    </w:p>
    <w:p w:rsidR="00562843" w:rsidRDefault="00562843" w:rsidP="005628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Структура </w:t>
      </w:r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разработана с учётом основных закономерностей усвоения русского языка и отечественных традиций в изучении данного школьного предмета: 5—7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8—9 классы нацелены на освоение систематического курса синтаксиса и соответствующих правил пунктуации.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Некоторое изменение традиционной структуры внутри каждого этапа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не в 7, а в 6 классе, чтобы увеличить время на рассмотрение т</w:t>
      </w:r>
      <w:r>
        <w:rPr>
          <w:rFonts w:ascii="Times New Roman" w:hAnsi="Times New Roman"/>
          <w:sz w:val="24"/>
          <w:szCs w:val="24"/>
        </w:rPr>
        <w:t>рудных вопросов этой темы и за</w:t>
      </w:r>
      <w:r>
        <w:rPr>
          <w:rFonts w:ascii="Times New Roman" w:hAnsi="Times New Roman"/>
          <w:sz w:val="24"/>
          <w:szCs w:val="24"/>
        </w:rPr>
        <w:t xml:space="preserve">крепление соответствующих умений и навыков в последующих классах. Такое расположение материала повышает качество его усвоения. Кроме того, оказывается разгруженным традиционно сложный курс 7 класса. Особым этапом в обучении рассматривается 5 класс. </w:t>
      </w:r>
      <w:proofErr w:type="gramStart"/>
      <w:r>
        <w:rPr>
          <w:rFonts w:ascii="Times New Roman" w:hAnsi="Times New Roman"/>
          <w:sz w:val="24"/>
          <w:szCs w:val="24"/>
        </w:rPr>
        <w:t>На этом этапе должны быть достигнуты указанные в программе результаты обучения, что гарантирует дальнейшее успешное продвижение учащихся по предмету: на базе изученного в начальных классах отрабатываются ведущие навыки распознавания частей речи, типов и стилей речи, простых и сложных предложений; совершенствуются навыки языкового анализа различных единиц языка; закрепляются важнейшие орфографические и пунктуационные навыки.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Новый материал вводится на фоне уже известного, как его развитие и обогащение, что обеспечивает системное восприятие знаний. Учтены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(например, материал по лексике и словообразованию даётся во взаимосвязи), что облегчает процесс усвоения изучаемого, способствует прочности знаний и умений.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</w:t>
      </w:r>
      <w:proofErr w:type="gramStart"/>
      <w:r>
        <w:rPr>
          <w:rFonts w:ascii="Times New Roman" w:hAnsi="Times New Roman"/>
          <w:sz w:val="24"/>
          <w:szCs w:val="24"/>
        </w:rPr>
        <w:t>На всех этапах обучения в соответствующих данной программе учебниках реализована идея поэтапного овладения теоретическ</w:t>
      </w:r>
      <w:r>
        <w:rPr>
          <w:rFonts w:ascii="Times New Roman" w:hAnsi="Times New Roman"/>
          <w:sz w:val="24"/>
          <w:szCs w:val="24"/>
        </w:rPr>
        <w:t>им материалом: введение понятия</w:t>
      </w:r>
      <w:r>
        <w:rPr>
          <w:rFonts w:ascii="Times New Roman" w:hAnsi="Times New Roman"/>
          <w:sz w:val="24"/>
          <w:szCs w:val="24"/>
        </w:rPr>
        <w:t>, осмысление лингвистической сути понятия,  овладение теоретическим (научным) способом действия, гарантирующим правильное проведение анализа языкового материала,  форму</w:t>
      </w:r>
      <w:r>
        <w:rPr>
          <w:rFonts w:ascii="Times New Roman" w:hAnsi="Times New Roman"/>
          <w:sz w:val="24"/>
          <w:szCs w:val="24"/>
        </w:rPr>
        <w:t>лирование теоретических выводов</w:t>
      </w:r>
      <w:r>
        <w:rPr>
          <w:rFonts w:ascii="Times New Roman" w:hAnsi="Times New Roman"/>
          <w:sz w:val="24"/>
          <w:szCs w:val="24"/>
        </w:rPr>
        <w:t>,  углубление знаний.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Данная программа отражает не только обязательное содержание обучения русскому языку, но и дополнительное, углубляющее и расширяющее</w:t>
      </w:r>
      <w:r>
        <w:rPr>
          <w:rFonts w:ascii="Times New Roman" w:hAnsi="Times New Roman"/>
          <w:sz w:val="24"/>
          <w:szCs w:val="24"/>
        </w:rPr>
        <w:t>.</w:t>
      </w:r>
    </w:p>
    <w:p w:rsidR="00562843" w:rsidRDefault="00562843" w:rsidP="0056284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/>
          <w:sz w:val="24"/>
        </w:rPr>
        <w:t>реализуется учебно-методическим комплектом по русскому языку для 5-9 классов  авторов М.М. Разумовской, В.И. Капинос и др.</w:t>
      </w:r>
    </w:p>
    <w:p w:rsidR="00562843" w:rsidRDefault="00562843" w:rsidP="00562843">
      <w:pPr>
        <w:pStyle w:val="a3"/>
        <w:ind w:firstLine="567"/>
        <w:jc w:val="both"/>
      </w:pPr>
      <w:bookmarkStart w:id="0" w:name="_GoBack"/>
      <w:bookmarkEnd w:id="0"/>
    </w:p>
    <w:sectPr w:rsidR="0056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F2"/>
    <w:rsid w:val="00562843"/>
    <w:rsid w:val="008906AF"/>
    <w:rsid w:val="00933AD1"/>
    <w:rsid w:val="00E3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2018-11-13T13:22:00Z</dcterms:created>
  <dcterms:modified xsi:type="dcterms:W3CDTF">2018-11-13T13:37:00Z</dcterms:modified>
</cp:coreProperties>
</file>