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9F" w:rsidRPr="001A289F" w:rsidRDefault="001A289F" w:rsidP="001A289F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</w:p>
    <w:p w:rsidR="001A289F" w:rsidRDefault="001A289F" w:rsidP="001A289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немецкому языку создана на основе: </w:t>
      </w:r>
    </w:p>
    <w:p w:rsidR="001A289F" w:rsidRDefault="001A289F" w:rsidP="001A2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планируемых результатов освоения основной образовательной программы основного общего образования МБОУ ТСШ № 2; </w:t>
      </w:r>
    </w:p>
    <w:p w:rsidR="001A289F" w:rsidRDefault="001A289F" w:rsidP="001A2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формирования универсальных учебных действий основной образовательной программы основного общего образования МБОУ ТСШ № 2;</w:t>
      </w:r>
    </w:p>
    <w:p w:rsidR="001A289F" w:rsidRDefault="001A289F" w:rsidP="001A2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примерной программы по иностранному языку, 5 – 9 классы; </w:t>
      </w:r>
    </w:p>
    <w:p w:rsidR="001A289F" w:rsidRDefault="001A289F" w:rsidP="001A2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авторской программой курса немецкого языка: </w:t>
      </w:r>
      <w:r>
        <w:rPr>
          <w:rFonts w:ascii="Times New Roman" w:hAnsi="Times New Roman"/>
          <w:sz w:val="24"/>
          <w:lang w:eastAsia="ar-SA"/>
        </w:rPr>
        <w:t xml:space="preserve">Немецкий язык. Рабочие программы. Предметная линия учебников И.Л. Бим 5-9 классы. Пособие для учителей ФГОС. – М.: </w:t>
      </w:r>
      <w:r>
        <w:rPr>
          <w:rFonts w:ascii="Times New Roman" w:hAnsi="Times New Roman"/>
          <w:sz w:val="24"/>
        </w:rPr>
        <w:t>Просвещение, 2011</w:t>
      </w:r>
      <w:r>
        <w:rPr>
          <w:sz w:val="24"/>
        </w:rPr>
        <w:t>.</w:t>
      </w:r>
    </w:p>
    <w:p w:rsidR="001A289F" w:rsidRDefault="001A289F" w:rsidP="001A28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определяет предметное содержание речи, распределение учебных часов по крупным разделам курса и темам на основе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iCs/>
          <w:spacing w:val="-2"/>
          <w:sz w:val="24"/>
          <w:szCs w:val="24"/>
          <w:lang w:eastAsia="ru-RU"/>
        </w:rPr>
        <w:t>оздания условий для развития и становления личности ребенка, реализации ее природных, личностных потенциалов и способностей, помогающих реализовать себя в будущем, вырабатывать свою позицию в жизни; личности, способной к сотрудничеству на условиях партнерства, субъект-субъектных отношений, взаимопонимания, взаимопомощи, способной к самосовершенствованию своих личностных и профессиональных качеств.</w:t>
      </w:r>
    </w:p>
    <w:p w:rsidR="001A289F" w:rsidRDefault="001A289F" w:rsidP="001A289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разработки данной рабочей программы послужила завершенная предметная линия учебников  </w:t>
      </w:r>
      <w:r>
        <w:rPr>
          <w:rFonts w:ascii="Times New Roman" w:hAnsi="Times New Roman"/>
          <w:b/>
          <w:i/>
          <w:sz w:val="24"/>
          <w:szCs w:val="24"/>
        </w:rPr>
        <w:t>«Немецкий язык» для 5-9 классов общеобразовательных  учреждений, авторы: И. Л. Бим, Л. И. Рыжова, и др. издательство «Просвещение».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Выбор программы обусловлен тем, что авторская программа соответствует современным целям обучения, позволяет совершать преемственность обучения. </w:t>
      </w:r>
    </w:p>
    <w:p w:rsidR="001A289F" w:rsidRDefault="001A289F" w:rsidP="001A289F">
      <w:pPr>
        <w:spacing w:line="240" w:lineRule="auto"/>
        <w:ind w:firstLine="709"/>
        <w:jc w:val="both"/>
        <w:rPr>
          <w:rFonts w:ascii="Times New Roman" w:eastAsia="@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sz w:val="24"/>
          <w:szCs w:val="24"/>
        </w:rPr>
        <w:t>Цели и задачи.</w:t>
      </w:r>
    </w:p>
    <w:p w:rsidR="001A289F" w:rsidRDefault="001A289F" w:rsidP="001A289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немецкого языка в основной школе направлено на достижение следующих целей:</w:t>
      </w:r>
    </w:p>
    <w:p w:rsidR="001A289F" w:rsidRDefault="001A289F" w:rsidP="001A289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 развитие иноязычной коммуникативной компетенции в  совокупности ее составляющих, а именно:</w:t>
      </w:r>
    </w:p>
    <w:p w:rsidR="001A289F" w:rsidRDefault="001A289F" w:rsidP="001A289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речевая компетенция — развитие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hAnsi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sz w:val="24"/>
          <w:szCs w:val="24"/>
        </w:rPr>
        <w:t>, чтении, письме);</w:t>
      </w:r>
    </w:p>
    <w:p w:rsidR="001A289F" w:rsidRDefault="001A289F" w:rsidP="001A289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—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немецком языках;</w:t>
      </w:r>
      <w:proofErr w:type="gramEnd"/>
    </w:p>
    <w:p w:rsidR="001A289F" w:rsidRDefault="001A289F" w:rsidP="001A289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социокультурная/межкультурная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1A289F" w:rsidRDefault="001A289F" w:rsidP="001A289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компенсаторная компетенция — развитие умений выходить из положения в условиях дефицита языковых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и получении и передаче информации;</w:t>
      </w:r>
    </w:p>
    <w:p w:rsidR="001A289F" w:rsidRDefault="001A289F" w:rsidP="001A289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— 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1A289F" w:rsidRDefault="001A289F" w:rsidP="001A289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 развитие личности учащихся посредством реализации воспитательного потенциала иностранного языка:</w:t>
      </w:r>
    </w:p>
    <w:p w:rsidR="001A289F" w:rsidRDefault="001A289F" w:rsidP="001A2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немецкого языка и родного языка как средства общения и познания в современном мире;</w:t>
      </w:r>
    </w:p>
    <w:p w:rsidR="001A289F" w:rsidRDefault="001A289F" w:rsidP="001A2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—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>
        <w:rPr>
          <w:rFonts w:ascii="Times New Roman" w:hAnsi="Times New Roman"/>
          <w:sz w:val="24"/>
          <w:szCs w:val="24"/>
        </w:rPr>
        <w:t>ств гр</w:t>
      </w:r>
      <w:proofErr w:type="gramEnd"/>
      <w:r>
        <w:rPr>
          <w:rFonts w:ascii="Times New Roman" w:hAnsi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1A289F" w:rsidRDefault="001A289F" w:rsidP="001A2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развитие стремления к овладению основами мировой культуры средствами иностранного языка;</w:t>
      </w:r>
    </w:p>
    <w:p w:rsidR="001A289F" w:rsidRDefault="001A289F" w:rsidP="001A2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1A289F" w:rsidRDefault="001A289F" w:rsidP="001A289F">
      <w:pPr>
        <w:shd w:val="clear" w:color="auto" w:fill="FFFFFF"/>
        <w:spacing w:line="240" w:lineRule="auto"/>
        <w:ind w:right="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содержательные линии. </w:t>
      </w:r>
      <w:r>
        <w:rPr>
          <w:rFonts w:ascii="Times New Roman" w:hAnsi="Times New Roman"/>
          <w:color w:val="000000"/>
          <w:sz w:val="24"/>
          <w:szCs w:val="24"/>
        </w:rPr>
        <w:t>Первой содержатель</w:t>
      </w:r>
      <w:r>
        <w:rPr>
          <w:rFonts w:ascii="Times New Roman" w:hAnsi="Times New Roman"/>
          <w:color w:val="000000"/>
          <w:sz w:val="24"/>
          <w:szCs w:val="24"/>
        </w:rPr>
        <w:softHyphen/>
        <w:t>ной линией учебного предмета «Н</w:t>
      </w:r>
      <w:r>
        <w:rPr>
          <w:rFonts w:ascii="Times New Roman" w:hAnsi="Times New Roman"/>
          <w:sz w:val="24"/>
          <w:szCs w:val="24"/>
        </w:rPr>
        <w:t>емецки</w:t>
      </w:r>
      <w:r>
        <w:rPr>
          <w:rFonts w:ascii="Times New Roman" w:hAnsi="Times New Roman"/>
          <w:color w:val="000000"/>
          <w:sz w:val="24"/>
          <w:szCs w:val="24"/>
        </w:rPr>
        <w:t xml:space="preserve">й язык» являются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4"/>
          <w:szCs w:val="24"/>
        </w:rPr>
        <w:t>в основных видах речевой деятель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ности, второй —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языковые средства </w:t>
      </w:r>
      <w:r>
        <w:rPr>
          <w:rFonts w:ascii="Times New Roman" w:hAnsi="Times New Roman"/>
          <w:color w:val="000000"/>
          <w:sz w:val="24"/>
          <w:szCs w:val="24"/>
        </w:rPr>
        <w:t xml:space="preserve">и навыки оперирования ими, третьей —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социокультурные знания и умения.</w:t>
      </w:r>
    </w:p>
    <w:p w:rsidR="001A289F" w:rsidRDefault="001A289F" w:rsidP="001A289F">
      <w:pPr>
        <w:shd w:val="clear" w:color="auto" w:fill="FFFFFF"/>
        <w:spacing w:line="240" w:lineRule="auto"/>
        <w:ind w:right="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Указанные содержательные линии находятся в тесной вза</w:t>
      </w:r>
      <w:r>
        <w:rPr>
          <w:rFonts w:ascii="Times New Roman" w:hAnsi="Times New Roman"/>
          <w:color w:val="000000"/>
          <w:sz w:val="24"/>
          <w:szCs w:val="24"/>
        </w:rPr>
        <w:softHyphen/>
        <w:t>имосвязи, что обусловлено единством составляющих коммуни</w:t>
      </w:r>
      <w:r>
        <w:rPr>
          <w:rFonts w:ascii="Times New Roman" w:hAnsi="Times New Roman"/>
          <w:color w:val="000000"/>
          <w:sz w:val="24"/>
          <w:szCs w:val="24"/>
        </w:rPr>
        <w:softHyphen/>
        <w:t>кативной компетенции как цели обучения: речевой, языковой, социокультурной.</w:t>
      </w:r>
    </w:p>
    <w:p w:rsidR="001A289F" w:rsidRPr="001A289F" w:rsidRDefault="001A289F" w:rsidP="001A289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Основной линией следует считать коммуникативные уме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ния, которые представляют собой результат овладения </w:t>
      </w:r>
      <w:r>
        <w:rPr>
          <w:rFonts w:ascii="Times New Roman" w:hAnsi="Times New Roman"/>
          <w:sz w:val="24"/>
          <w:szCs w:val="24"/>
        </w:rPr>
        <w:t>немецки</w:t>
      </w:r>
      <w:r>
        <w:rPr>
          <w:rFonts w:ascii="Times New Roman" w:hAnsi="Times New Roman"/>
          <w:color w:val="000000"/>
          <w:sz w:val="24"/>
          <w:szCs w:val="24"/>
        </w:rPr>
        <w:t>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ворения,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чтения и письма. Таким образом, языко</w:t>
      </w:r>
      <w:r>
        <w:rPr>
          <w:rFonts w:ascii="Times New Roman" w:hAnsi="Times New Roman"/>
          <w:color w:val="000000"/>
          <w:sz w:val="24"/>
          <w:szCs w:val="24"/>
        </w:rPr>
        <w:softHyphen/>
        <w:t>вые знания и навыки представляют собой часть названных выше сложных коммуникативных умений. Формирование ком</w:t>
      </w:r>
      <w:r>
        <w:rPr>
          <w:rFonts w:ascii="Times New Roman" w:hAnsi="Times New Roman"/>
          <w:color w:val="000000"/>
          <w:sz w:val="24"/>
          <w:szCs w:val="24"/>
        </w:rPr>
        <w:softHyphen/>
        <w:t>муникативной компетенции неразрывно связано с социокуль</w:t>
      </w:r>
      <w:r>
        <w:rPr>
          <w:rFonts w:ascii="Times New Roman" w:hAnsi="Times New Roman"/>
          <w:color w:val="000000"/>
          <w:sz w:val="24"/>
          <w:szCs w:val="24"/>
        </w:rPr>
        <w:softHyphen/>
        <w:t>турными знаниями, которые составляют предмет содержания речи и обеспечивают взаимопонимание в социокультурной/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межкулътурной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коммуникации. Все три указанные основные содер</w:t>
      </w:r>
      <w:r>
        <w:rPr>
          <w:rFonts w:ascii="Times New Roman" w:hAnsi="Times New Roman"/>
          <w:color w:val="000000"/>
          <w:sz w:val="24"/>
          <w:szCs w:val="24"/>
        </w:rPr>
        <w:softHyphen/>
        <w:t>жательные линии взаимосвязаны, и отсутствие одной из них на</w:t>
      </w:r>
      <w:r>
        <w:rPr>
          <w:rFonts w:ascii="Times New Roman" w:hAnsi="Times New Roman"/>
          <w:color w:val="000000"/>
          <w:sz w:val="24"/>
          <w:szCs w:val="24"/>
        </w:rPr>
        <w:softHyphen/>
        <w:t>рушает единство учебного предмета «</w:t>
      </w:r>
      <w:r>
        <w:rPr>
          <w:rFonts w:ascii="Times New Roman" w:hAnsi="Times New Roman"/>
          <w:sz w:val="24"/>
          <w:szCs w:val="24"/>
        </w:rPr>
        <w:t>Немецки</w:t>
      </w:r>
      <w:r>
        <w:rPr>
          <w:rFonts w:ascii="Times New Roman" w:hAnsi="Times New Roman"/>
          <w:color w:val="000000"/>
          <w:sz w:val="24"/>
          <w:szCs w:val="24"/>
        </w:rPr>
        <w:t>й язык».</w:t>
      </w:r>
    </w:p>
    <w:p w:rsidR="001A289F" w:rsidRDefault="001A289F" w:rsidP="001A289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учебным планом основной образовательной программы  основного общего образования МБОУ ТСШ № 2 курс «Иностранный язык» изучается с 5 по 9 класс по три часа в неделю. Общий объем учебного времени составляет 522 часа: по 105 часов (35 учебных недель) в 5-8 классах и 102 часа (34 учебных недели) в 9 классе. Уровень обучения - базовый.</w:t>
      </w:r>
      <w:r>
        <w:rPr>
          <w:rFonts w:ascii="Times New Roman" w:hAnsi="Times New Roman"/>
          <w:sz w:val="24"/>
          <w:szCs w:val="24"/>
        </w:rPr>
        <w:t xml:space="preserve"> Программа реализуется </w:t>
      </w:r>
      <w:r>
        <w:rPr>
          <w:rFonts w:ascii="Times New Roman" w:hAnsi="Times New Roman"/>
          <w:sz w:val="24"/>
          <w:lang w:eastAsia="ar-SA"/>
        </w:rPr>
        <w:t xml:space="preserve">предметной </w:t>
      </w:r>
      <w:r>
        <w:rPr>
          <w:rFonts w:ascii="Times New Roman" w:hAnsi="Times New Roman"/>
          <w:sz w:val="24"/>
          <w:lang w:eastAsia="ar-SA"/>
        </w:rPr>
        <w:t>лини</w:t>
      </w:r>
      <w:r>
        <w:rPr>
          <w:rFonts w:ascii="Times New Roman" w:hAnsi="Times New Roman"/>
          <w:sz w:val="24"/>
          <w:lang w:eastAsia="ar-SA"/>
        </w:rPr>
        <w:t>ей</w:t>
      </w:r>
      <w:r>
        <w:rPr>
          <w:rFonts w:ascii="Times New Roman" w:hAnsi="Times New Roman"/>
          <w:sz w:val="24"/>
          <w:lang w:eastAsia="ar-SA"/>
        </w:rPr>
        <w:t xml:space="preserve"> учебников И.Л. Бим 5-9 классы. – М.: </w:t>
      </w:r>
      <w:r>
        <w:rPr>
          <w:rFonts w:ascii="Times New Roman" w:hAnsi="Times New Roman"/>
          <w:sz w:val="24"/>
        </w:rPr>
        <w:t>Просвещение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 w:rsidR="007B73FE" w:rsidRDefault="007B73FE"/>
    <w:sectPr w:rsidR="007B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0F40"/>
    <w:multiLevelType w:val="hybridMultilevel"/>
    <w:tmpl w:val="79E4AF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52"/>
    <w:rsid w:val="001A289F"/>
    <w:rsid w:val="007B73FE"/>
    <w:rsid w:val="0085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841</Words>
  <Characters>4799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ттттт</dc:creator>
  <cp:keywords/>
  <dc:description/>
  <cp:lastModifiedBy>ттттт</cp:lastModifiedBy>
  <cp:revision>2</cp:revision>
  <dcterms:created xsi:type="dcterms:W3CDTF">2019-02-07T07:21:00Z</dcterms:created>
  <dcterms:modified xsi:type="dcterms:W3CDTF">2019-02-07T07:25:00Z</dcterms:modified>
</cp:coreProperties>
</file>